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D2" w:rsidRPr="00B12E58" w:rsidRDefault="004720C0" w:rsidP="004720C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ĐỀ LUYỆN THI VÀO 10 CHUYÊN SINH THÁNG 6/2020</w:t>
      </w:r>
    </w:p>
    <w:p w:rsidR="00B12E58" w:rsidRDefault="00B12E58" w:rsidP="00B12E5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Trắc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Nghiệm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( 2 </w:t>
      </w: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điểm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)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Protein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thực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nang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phổ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biến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cấu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trúc</w:t>
      </w:r>
      <w:proofErr w:type="spellEnd"/>
    </w:p>
    <w:p w:rsidR="00B12E58" w:rsidRPr="00B12E58" w:rsidRDefault="00B12E58" w:rsidP="00B12E58">
      <w:pPr>
        <w:pStyle w:val="ListParagraph"/>
        <w:ind w:left="108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Bậc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3</w:t>
      </w:r>
    </w:p>
    <w:p w:rsidR="00B12E58" w:rsidRPr="00B12E58" w:rsidRDefault="00B12E58" w:rsidP="00B12E58">
      <w:pPr>
        <w:pStyle w:val="ListParagraph"/>
        <w:ind w:left="108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Bậc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1</w:t>
      </w:r>
    </w:p>
    <w:p w:rsidR="00B12E58" w:rsidRPr="00B12E58" w:rsidRDefault="00B12E58" w:rsidP="00B12E58">
      <w:pPr>
        <w:pStyle w:val="ListParagraph"/>
        <w:ind w:left="108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Bâc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4</w:t>
      </w:r>
    </w:p>
    <w:p w:rsidR="00B12E58" w:rsidRPr="00B12E58" w:rsidRDefault="00B12E58" w:rsidP="00B12E58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Bậc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2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photphodieste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nằm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cấu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trucscuar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đây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Protein</w:t>
      </w:r>
    </w:p>
    <w:p w:rsidR="00B12E58" w:rsidRPr="00B12E58" w:rsidRDefault="00B12E58" w:rsidP="00B12E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Cacbohidrat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AND</w:t>
      </w:r>
    </w:p>
    <w:p w:rsidR="00B12E58" w:rsidRPr="00B12E58" w:rsidRDefault="00B12E58" w:rsidP="00B12E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Lipit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Gen B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2400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Nucleotit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gen B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B12E58" w:rsidRPr="00B12E58" w:rsidRDefault="00B12E58" w:rsidP="00B12E5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2040 Ǻ</w:t>
      </w:r>
    </w:p>
    <w:p w:rsidR="00B12E58" w:rsidRPr="00B12E58" w:rsidRDefault="00B12E58" w:rsidP="00B12E5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3060Ǻ</w:t>
      </w:r>
    </w:p>
    <w:p w:rsidR="00B12E58" w:rsidRPr="00B12E58" w:rsidRDefault="00B12E58" w:rsidP="00B12E5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4080Ǻ</w:t>
      </w:r>
    </w:p>
    <w:p w:rsidR="00B12E58" w:rsidRPr="00B12E58" w:rsidRDefault="00B12E58" w:rsidP="00B12E58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5100Ǻ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nhiều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nhất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B12E58" w:rsidRPr="00B12E58" w:rsidRDefault="00B12E58" w:rsidP="00B12E5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AND</w:t>
      </w:r>
    </w:p>
    <w:p w:rsidR="00B12E58" w:rsidRPr="00B12E58" w:rsidRDefault="00B12E58" w:rsidP="00B12E5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Lipit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Cacbohidrat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Protein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dưới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đây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cấu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trúc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proofErr w:type="gram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nguyên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tắc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B12E58" w:rsidRPr="00B12E58" w:rsidRDefault="00B12E58" w:rsidP="00B12E5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Protein,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lipit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cacbohidrat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AND,lipit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cacbohidrat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AND, protein,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lipit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’</w:t>
      </w:r>
    </w:p>
    <w:p w:rsidR="00B12E58" w:rsidRPr="00B12E58" w:rsidRDefault="00B12E58" w:rsidP="00B12E58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AND,protein,cacbohidrat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vật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sơ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guanine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chiếm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20%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nucleotit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gen.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mạch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dcuaqr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150Ađênin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120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Timin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hidro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1120</w:t>
      </w:r>
    </w:p>
    <w:p w:rsidR="00B12E58" w:rsidRPr="00B12E58" w:rsidRDefault="00B12E58" w:rsidP="00B12E5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1080</w:t>
      </w:r>
    </w:p>
    <w:p w:rsidR="00B12E58" w:rsidRPr="00B12E58" w:rsidRDefault="00B12E58" w:rsidP="00B12E5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990</w:t>
      </w:r>
    </w:p>
    <w:p w:rsidR="00B12E58" w:rsidRPr="00B12E58" w:rsidRDefault="00B12E58" w:rsidP="00B12E5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1020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cấu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trúc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xoắn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kép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,</w:t>
      </w:r>
      <w:proofErr w:type="gram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giả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tỉ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lệ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nucleotit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10%,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thì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tỉ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lệ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nucleotit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G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B12E58" w:rsidRPr="00B12E58" w:rsidRDefault="00B12E58" w:rsidP="00B12E5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20%</w:t>
      </w:r>
    </w:p>
    <w:p w:rsidR="00B12E58" w:rsidRPr="00B12E58" w:rsidRDefault="00B12E58" w:rsidP="00B12E5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40%</w:t>
      </w:r>
    </w:p>
    <w:p w:rsidR="00B12E58" w:rsidRPr="00B12E58" w:rsidRDefault="00B12E58" w:rsidP="00B12E5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25%</w:t>
      </w:r>
    </w:p>
    <w:p w:rsidR="00B12E58" w:rsidRPr="00B12E58" w:rsidRDefault="00B12E58" w:rsidP="00B12E5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B12E58">
        <w:rPr>
          <w:rFonts w:asciiTheme="majorHAnsi" w:hAnsiTheme="majorHAnsi" w:cstheme="majorHAnsi"/>
          <w:sz w:val="26"/>
          <w:szCs w:val="26"/>
          <w:lang w:val="en-US"/>
        </w:rPr>
        <w:t>10%</w:t>
      </w:r>
    </w:p>
    <w:p w:rsidR="00B12E58" w:rsidRPr="00B12E58" w:rsidRDefault="00B12E58" w:rsidP="00B12E5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lastRenderedPageBreak/>
        <w:t>Một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đoạn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3000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nucleotit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3900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hidro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Đoạn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300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chu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xoắn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600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Ađênin</w:t>
      </w:r>
      <w:proofErr w:type="spellEnd"/>
    </w:p>
    <w:p w:rsidR="00B12E58" w:rsidRPr="00B12E58" w:rsidRDefault="00B12E58" w:rsidP="00B12E5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3000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photphodieste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B12E58" w:rsidRDefault="00B12E58" w:rsidP="00B12E5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Pr="00B12E58">
        <w:rPr>
          <w:rFonts w:asciiTheme="majorHAnsi" w:hAnsiTheme="majorHAnsi" w:cstheme="majorHAnsi"/>
          <w:sz w:val="26"/>
          <w:szCs w:val="26"/>
          <w:lang w:val="en-US"/>
        </w:rPr>
        <w:t xml:space="preserve"> 0,408µm</w:t>
      </w:r>
    </w:p>
    <w:p w:rsidR="00B12E58" w:rsidRPr="00B12E58" w:rsidRDefault="00B12E58" w:rsidP="00B12E58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Tự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Luận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( 8 </w:t>
      </w: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)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1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biệt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Menđen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?</w:t>
      </w:r>
      <w:proofErr w:type="gramEnd"/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2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a.Giải</w:t>
      </w:r>
      <w:proofErr w:type="spellEnd"/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AND con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giống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mẹ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nói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AND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ổn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tương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ổn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tương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nghĩa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3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dị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bội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?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đồ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minh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dị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bội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: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2n-1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2n+1 ?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gram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lệ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giữa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sung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,5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hidro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3600.</w:t>
      </w:r>
    </w:p>
    <w:p w:rsidR="004720C0" w:rsidRDefault="004720C0" w:rsidP="004720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mỗi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gen?</w:t>
      </w:r>
    </w:p>
    <w:p w:rsidR="004720C0" w:rsidRDefault="004720C0" w:rsidP="004720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A= 15%, X=20%.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Nu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mỗi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loại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mARN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do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thứ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mạch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gốc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?</w:t>
      </w:r>
      <w:proofErr w:type="gramEnd"/>
    </w:p>
    <w:p w:rsidR="004720C0" w:rsidRDefault="004720C0" w:rsidP="004720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Protein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gen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nhiêu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axit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amin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4720C0" w:rsidRDefault="004720C0" w:rsidP="004720C0">
      <w:p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proofErr w:type="gramStart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5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 xml:space="preserve">Ở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loài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vật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cặp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XY,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cặp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XX.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trứng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thụ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chứa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920NST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,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="00A1304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13041"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chiếm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1/23</w:t>
      </w:r>
      <w:r w:rsidR="00A13041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A13041" w:rsidRDefault="00A13041" w:rsidP="00A130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Xác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bộ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lưỡng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bội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loài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?</w:t>
      </w:r>
      <w:proofErr w:type="gramEnd"/>
    </w:p>
    <w:p w:rsidR="00A13041" w:rsidRDefault="00A13041" w:rsidP="00A130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Nếu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nói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1/7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X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thì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nhiêu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đực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?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Bao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nhiêu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cái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?</w:t>
      </w:r>
    </w:p>
    <w:p w:rsidR="00A13041" w:rsidRDefault="00A13041" w:rsidP="00A1304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loài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4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đợt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đã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lấy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nội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nguyên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tương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705NST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,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NST X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gấp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Y.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bộ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nhiễm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sắc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cơ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đó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0C1A1F" w:rsidRDefault="00A13041" w:rsidP="00A13041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fr-FR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6</w:t>
      </w:r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</w:p>
    <w:p w:rsidR="00A13041" w:rsidRDefault="000C1A1F" w:rsidP="000C1A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lastRenderedPageBreak/>
        <w:t>Ưu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lai là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gì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?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Đặc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điểm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của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ưu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lai.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Tại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sao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không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dùng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cơ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thể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ưu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lai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cao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để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nhân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0C1A1F">
        <w:rPr>
          <w:rFonts w:asciiTheme="majorHAnsi" w:hAnsiTheme="majorHAnsi" w:cstheme="majorHAnsi"/>
          <w:sz w:val="26"/>
          <w:szCs w:val="26"/>
          <w:lang w:val="fr-FR"/>
        </w:rPr>
        <w:t>giống</w:t>
      </w:r>
      <w:proofErr w:type="spellEnd"/>
      <w:r w:rsidRPr="000C1A1F">
        <w:rPr>
          <w:rFonts w:asciiTheme="majorHAnsi" w:hAnsiTheme="majorHAnsi" w:cstheme="majorHAnsi"/>
          <w:sz w:val="26"/>
          <w:szCs w:val="26"/>
          <w:lang w:val="fr-FR"/>
        </w:rPr>
        <w:t> ?</w:t>
      </w:r>
    </w:p>
    <w:p w:rsidR="000C1A1F" w:rsidRDefault="000C1A1F" w:rsidP="000C1A1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quần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thực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đầu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có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phần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kiểu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gen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là 0,25AA ; 0,5Aa ; 0,25aa.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Hãy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tỉ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lệ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kiểu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gen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đồng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tử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quần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5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thế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hệ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tự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thụ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phấn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 ?</w:t>
      </w:r>
    </w:p>
    <w:p w:rsidR="006221CB" w:rsidRDefault="000C1A1F" w:rsidP="000C1A1F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B12E58">
        <w:rPr>
          <w:rFonts w:asciiTheme="majorHAnsi" w:hAnsiTheme="majorHAnsi" w:cstheme="majorHAnsi"/>
          <w:b/>
          <w:sz w:val="26"/>
          <w:szCs w:val="26"/>
          <w:lang w:val="fr-FR"/>
        </w:rPr>
        <w:t>Câu</w:t>
      </w:r>
      <w:proofErr w:type="spellEnd"/>
      <w:r w:rsidRPr="00B12E58">
        <w:rPr>
          <w:rFonts w:asciiTheme="majorHAnsi" w:hAnsiTheme="majorHAnsi" w:cstheme="majorHAnsi"/>
          <w:b/>
          <w:sz w:val="26"/>
          <w:szCs w:val="26"/>
          <w:lang w:val="fr-FR"/>
        </w:rPr>
        <w:t xml:space="preserve"> 7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</w:p>
    <w:p w:rsidR="000C1A1F" w:rsidRDefault="000C1A1F" w:rsidP="006221C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Quần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xã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sinh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vật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là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gì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 ?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Hãy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nêu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mối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quan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hệ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giữa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sinh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vật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với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sinh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vật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trong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tự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nhiên</w:t>
      </w:r>
      <w:proofErr w:type="spellEnd"/>
      <w:r w:rsidR="006221CB" w:rsidRPr="006221CB">
        <w:rPr>
          <w:rFonts w:asciiTheme="majorHAnsi" w:hAnsiTheme="majorHAnsi" w:cstheme="majorHAnsi"/>
          <w:sz w:val="26"/>
          <w:szCs w:val="26"/>
          <w:lang w:val="fr-FR"/>
        </w:rPr>
        <w:t> ?</w:t>
      </w:r>
    </w:p>
    <w:p w:rsidR="006221CB" w:rsidRDefault="006221CB" w:rsidP="006221C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sau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 :</w:t>
      </w:r>
    </w:p>
    <w:p w:rsidR="006221CB" w:rsidRDefault="006221CB" w:rsidP="006221C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cây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cỏ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sống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ven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đê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sông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Hồng.</w:t>
      </w:r>
    </w:p>
    <w:p w:rsidR="006221CB" w:rsidRPr="006221CB" w:rsidRDefault="006221CB" w:rsidP="006221C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con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voi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sống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trong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vườn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bách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thú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Hà</w:t>
      </w:r>
      <w:proofErr w:type="spellEnd"/>
      <w:r w:rsidRPr="006221CB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6221CB">
        <w:rPr>
          <w:rFonts w:asciiTheme="majorHAnsi" w:hAnsiTheme="majorHAnsi" w:cstheme="majorHAnsi"/>
          <w:sz w:val="26"/>
          <w:szCs w:val="26"/>
          <w:lang w:val="fr-FR"/>
        </w:rPr>
        <w:t>Nội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6221CB" w:rsidRDefault="006221CB" w:rsidP="006221C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con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chim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chào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mào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sống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vườn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quốc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gia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Ba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Vì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6221CB" w:rsidRDefault="006221CB" w:rsidP="006221C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Các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con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cá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chép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sống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ở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hồ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Tây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6221CB" w:rsidRPr="006221CB" w:rsidRDefault="006221CB" w:rsidP="006221CB">
      <w:pPr>
        <w:rPr>
          <w:rFonts w:asciiTheme="majorHAnsi" w:hAnsiTheme="majorHAnsi" w:cstheme="majorHAnsi"/>
          <w:sz w:val="26"/>
          <w:szCs w:val="26"/>
          <w:lang w:val="fr-FR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Tập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hợp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nào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 w:rsidRPr="00B12E58">
        <w:rPr>
          <w:rFonts w:asciiTheme="majorHAnsi" w:hAnsiTheme="majorHAnsi" w:cstheme="majorHAnsi"/>
          <w:b/>
          <w:i/>
          <w:sz w:val="26"/>
          <w:szCs w:val="26"/>
          <w:lang w:val="fr-FR"/>
        </w:rPr>
        <w:t>không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phải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là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quần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 ?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fr-FR"/>
        </w:rPr>
        <w:t>thích</w:t>
      </w:r>
      <w:proofErr w:type="spellEnd"/>
      <w:r>
        <w:rPr>
          <w:rFonts w:asciiTheme="majorHAnsi" w:hAnsiTheme="majorHAnsi" w:cstheme="majorHAnsi"/>
          <w:sz w:val="26"/>
          <w:szCs w:val="26"/>
          <w:lang w:val="fr-FR"/>
        </w:rPr>
        <w:t> ?</w:t>
      </w:r>
    </w:p>
    <w:p w:rsidR="000C1A1F" w:rsidRPr="006221CB" w:rsidRDefault="000C1A1F" w:rsidP="00A13041">
      <w:pPr>
        <w:rPr>
          <w:rFonts w:asciiTheme="majorHAnsi" w:hAnsiTheme="majorHAnsi" w:cstheme="majorHAnsi"/>
          <w:sz w:val="26"/>
          <w:szCs w:val="26"/>
          <w:lang w:val="fr-FR"/>
        </w:rPr>
      </w:pPr>
    </w:p>
    <w:sectPr w:rsidR="000C1A1F" w:rsidRPr="006221CB" w:rsidSect="00CB7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119"/>
    <w:multiLevelType w:val="hybridMultilevel"/>
    <w:tmpl w:val="E1F07982"/>
    <w:lvl w:ilvl="0" w:tplc="FC9A2A80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C8F"/>
    <w:multiLevelType w:val="hybridMultilevel"/>
    <w:tmpl w:val="3188A206"/>
    <w:lvl w:ilvl="0" w:tplc="13389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C5BD5"/>
    <w:multiLevelType w:val="hybridMultilevel"/>
    <w:tmpl w:val="66E0FD5C"/>
    <w:lvl w:ilvl="0" w:tplc="9D0C5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6360D8"/>
    <w:multiLevelType w:val="hybridMultilevel"/>
    <w:tmpl w:val="04D4A22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2284"/>
    <w:multiLevelType w:val="hybridMultilevel"/>
    <w:tmpl w:val="193ED24A"/>
    <w:lvl w:ilvl="0" w:tplc="264CB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4726C"/>
    <w:multiLevelType w:val="hybridMultilevel"/>
    <w:tmpl w:val="F3407D2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2685"/>
    <w:multiLevelType w:val="hybridMultilevel"/>
    <w:tmpl w:val="269CA08A"/>
    <w:lvl w:ilvl="0" w:tplc="D08E7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D495A"/>
    <w:multiLevelType w:val="hybridMultilevel"/>
    <w:tmpl w:val="D7DA5F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2D1E"/>
    <w:multiLevelType w:val="hybridMultilevel"/>
    <w:tmpl w:val="4A645990"/>
    <w:lvl w:ilvl="0" w:tplc="DD082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616F14"/>
    <w:multiLevelType w:val="hybridMultilevel"/>
    <w:tmpl w:val="D02CCD8E"/>
    <w:lvl w:ilvl="0" w:tplc="C7A20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D34E0"/>
    <w:multiLevelType w:val="hybridMultilevel"/>
    <w:tmpl w:val="357075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E0BD4"/>
    <w:multiLevelType w:val="hybridMultilevel"/>
    <w:tmpl w:val="C250EC56"/>
    <w:lvl w:ilvl="0" w:tplc="E4B0CDE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8E3180"/>
    <w:multiLevelType w:val="hybridMultilevel"/>
    <w:tmpl w:val="293A0230"/>
    <w:lvl w:ilvl="0" w:tplc="209A2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BA1E85"/>
    <w:multiLevelType w:val="hybridMultilevel"/>
    <w:tmpl w:val="05B2B662"/>
    <w:lvl w:ilvl="0" w:tplc="03FAD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8F0EDA"/>
    <w:multiLevelType w:val="hybridMultilevel"/>
    <w:tmpl w:val="06BA7BF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72C18"/>
    <w:multiLevelType w:val="hybridMultilevel"/>
    <w:tmpl w:val="1B2E0EAE"/>
    <w:lvl w:ilvl="0" w:tplc="7C401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13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20C0"/>
    <w:rsid w:val="000C1A1F"/>
    <w:rsid w:val="004720C0"/>
    <w:rsid w:val="006221CB"/>
    <w:rsid w:val="00A13041"/>
    <w:rsid w:val="00B12E58"/>
    <w:rsid w:val="00CB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2020-06-23T05:20:00Z</dcterms:created>
  <dcterms:modified xsi:type="dcterms:W3CDTF">2020-06-23T05:52:00Z</dcterms:modified>
</cp:coreProperties>
</file>